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1D" w:rsidRDefault="0074681D" w:rsidP="0030031A">
      <w:pPr>
        <w:spacing w:line="276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Выступление  </w:t>
      </w:r>
    </w:p>
    <w:p w:rsidR="0074681D" w:rsidRPr="0038161E" w:rsidRDefault="0074681D" w:rsidP="0038161E">
      <w:pPr>
        <w:spacing w:line="276" w:lineRule="auto"/>
        <w:ind w:left="-851" w:right="-284"/>
        <w:jc w:val="both"/>
        <w:rPr>
          <w:sz w:val="28"/>
          <w:szCs w:val="28"/>
        </w:rPr>
      </w:pPr>
      <w:r w:rsidRPr="0038161E">
        <w:rPr>
          <w:sz w:val="28"/>
          <w:szCs w:val="28"/>
        </w:rPr>
        <w:t>Позвольте представить вам методическую работу на тему «</w:t>
      </w:r>
      <w:r w:rsidRPr="0038161E">
        <w:rPr>
          <w:sz w:val="28"/>
          <w:szCs w:val="28"/>
          <w:shd w:val="clear" w:color="auto" w:fill="FFFFFF"/>
        </w:rPr>
        <w:t xml:space="preserve">Использование информационного обеспечения в </w:t>
      </w:r>
      <w:r w:rsidRPr="0038161E">
        <w:rPr>
          <w:sz w:val="28"/>
          <w:szCs w:val="28"/>
        </w:rPr>
        <w:t>совместной деятельности старших дошкольников и воспитателя по декоративному творчеству», которая была выполнена мной.</w:t>
      </w:r>
    </w:p>
    <w:p w:rsidR="0074681D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 w:rsidRPr="0038161E">
        <w:rPr>
          <w:sz w:val="28"/>
          <w:szCs w:val="28"/>
        </w:rPr>
        <w:t>Актуальность данной работы обусловлена тем, что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4540F">
        <w:rPr>
          <w:sz w:val="28"/>
          <w:szCs w:val="28"/>
        </w:rPr>
        <w:t>нформатизация системы образования предъявляет новые требования к педагогу и его профессиональной компетентности.</w:t>
      </w:r>
      <w:r>
        <w:rPr>
          <w:sz w:val="28"/>
          <w:szCs w:val="28"/>
        </w:rPr>
        <w:t xml:space="preserve"> </w:t>
      </w:r>
      <w:r w:rsidRPr="00BD5A65">
        <w:rPr>
          <w:sz w:val="28"/>
          <w:szCs w:val="28"/>
          <w:shd w:val="clear" w:color="auto" w:fill="FFFFFF"/>
        </w:rPr>
        <w:t xml:space="preserve">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воспитательно-образовательного процесса, в частности в области </w:t>
      </w:r>
      <w:r w:rsidRPr="00BD5A65">
        <w:rPr>
          <w:sz w:val="28"/>
          <w:szCs w:val="28"/>
        </w:rPr>
        <w:t>совместной продуктивной деятельности дошкольников и воспитателя по декоративному творчеству.</w:t>
      </w:r>
    </w:p>
    <w:p w:rsidR="0074681D" w:rsidRPr="00EE30DD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 w:rsidRPr="00421659">
        <w:rPr>
          <w:i/>
          <w:sz w:val="28"/>
          <w:szCs w:val="28"/>
        </w:rPr>
        <w:t>Проблема</w:t>
      </w:r>
      <w:r>
        <w:rPr>
          <w:sz w:val="28"/>
          <w:szCs w:val="28"/>
        </w:rPr>
        <w:t xml:space="preserve">– какие  формы информационного обеспечения можно использовать в </w:t>
      </w:r>
      <w:r w:rsidRPr="00EE30DD">
        <w:rPr>
          <w:sz w:val="28"/>
          <w:szCs w:val="28"/>
        </w:rPr>
        <w:t xml:space="preserve"> совместной продуктивной деятельности </w:t>
      </w:r>
      <w:r>
        <w:rPr>
          <w:sz w:val="28"/>
          <w:szCs w:val="28"/>
        </w:rPr>
        <w:t xml:space="preserve">старших </w:t>
      </w:r>
      <w:r w:rsidRPr="00EE30DD">
        <w:rPr>
          <w:sz w:val="28"/>
          <w:szCs w:val="28"/>
        </w:rPr>
        <w:t>дошкольников и воспитателя по декоративному творчеству</w:t>
      </w:r>
      <w:r>
        <w:rPr>
          <w:sz w:val="28"/>
          <w:szCs w:val="28"/>
        </w:rPr>
        <w:t>?</w:t>
      </w:r>
    </w:p>
    <w:p w:rsidR="0074681D" w:rsidRPr="00BD5A65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 w:rsidRPr="00421659">
        <w:rPr>
          <w:i/>
          <w:sz w:val="28"/>
          <w:szCs w:val="28"/>
        </w:rPr>
        <w:t>Объект</w:t>
      </w:r>
      <w:r w:rsidRPr="00BD5A65">
        <w:rPr>
          <w:sz w:val="28"/>
          <w:szCs w:val="28"/>
        </w:rPr>
        <w:t xml:space="preserve"> – процесс совместной продуктивной деятельности </w:t>
      </w:r>
      <w:r>
        <w:rPr>
          <w:sz w:val="28"/>
          <w:szCs w:val="28"/>
        </w:rPr>
        <w:t xml:space="preserve">старших </w:t>
      </w:r>
      <w:r w:rsidRPr="00BD5A65">
        <w:rPr>
          <w:sz w:val="28"/>
          <w:szCs w:val="28"/>
        </w:rPr>
        <w:t>дошкольников и воспитателя по декоративному творчеству.</w:t>
      </w:r>
    </w:p>
    <w:p w:rsidR="0074681D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 w:rsidRPr="00421659">
        <w:rPr>
          <w:i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–  </w:t>
      </w:r>
      <w:r w:rsidRPr="00FE3C6D">
        <w:rPr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информационного обеспечения для организации </w:t>
      </w:r>
      <w:r w:rsidRPr="00BD5A65">
        <w:rPr>
          <w:sz w:val="28"/>
          <w:szCs w:val="28"/>
        </w:rPr>
        <w:t>совместной продуктивной деятельн</w:t>
      </w:r>
      <w:r>
        <w:rPr>
          <w:sz w:val="28"/>
          <w:szCs w:val="28"/>
        </w:rPr>
        <w:t>ости дошкольников и воспитателя</w:t>
      </w:r>
      <w:r w:rsidRPr="00BD5A65">
        <w:rPr>
          <w:sz w:val="28"/>
          <w:szCs w:val="28"/>
        </w:rPr>
        <w:t xml:space="preserve"> по декоративному творчеству.</w:t>
      </w:r>
    </w:p>
    <w:p w:rsidR="0074681D" w:rsidRPr="00BD5A65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 w:rsidRPr="00421659">
        <w:rPr>
          <w:i/>
          <w:sz w:val="28"/>
          <w:szCs w:val="28"/>
        </w:rPr>
        <w:t>Цель</w:t>
      </w:r>
      <w:r w:rsidRPr="00BD5A65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разработка содержания и использование разных  форм информационного обеспечения для организации </w:t>
      </w:r>
      <w:r w:rsidRPr="00BD5A65">
        <w:rPr>
          <w:sz w:val="28"/>
          <w:szCs w:val="28"/>
        </w:rPr>
        <w:t>совместной продуктивной деятельн</w:t>
      </w:r>
      <w:r>
        <w:rPr>
          <w:sz w:val="28"/>
          <w:szCs w:val="28"/>
        </w:rPr>
        <w:t xml:space="preserve">ости дошкольников и воспитателя </w:t>
      </w:r>
      <w:r w:rsidRPr="00BD5A65">
        <w:rPr>
          <w:sz w:val="28"/>
          <w:szCs w:val="28"/>
        </w:rPr>
        <w:t>по декоративному творчеству.</w:t>
      </w:r>
    </w:p>
    <w:p w:rsidR="0074681D" w:rsidRPr="00421659" w:rsidRDefault="0074681D" w:rsidP="0030031A">
      <w:pPr>
        <w:spacing w:line="276" w:lineRule="auto"/>
        <w:ind w:left="-851" w:right="-284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421659">
        <w:rPr>
          <w:i/>
          <w:sz w:val="28"/>
          <w:szCs w:val="28"/>
        </w:rPr>
        <w:t>Задачи:</w:t>
      </w:r>
    </w:p>
    <w:p w:rsidR="0074681D" w:rsidRPr="00BD5A65" w:rsidRDefault="0074681D" w:rsidP="0030031A">
      <w:pPr>
        <w:pStyle w:val="ListParagraph"/>
        <w:numPr>
          <w:ilvl w:val="0"/>
          <w:numId w:val="4"/>
        </w:numPr>
        <w:spacing w:after="0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теоретические основы проблемы использования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информационного  обеспечения </w:t>
      </w:r>
      <w:r w:rsidRPr="00BA14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BA14E2">
        <w:rPr>
          <w:rFonts w:ascii="Times New Roman" w:hAnsi="Times New Roman"/>
          <w:sz w:val="28"/>
          <w:szCs w:val="28"/>
        </w:rPr>
        <w:t>совместной деятельности старших дошкольников и воспитателя по декоративному творчеству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ДОО</w:t>
      </w:r>
      <w:r w:rsidRPr="00BD5A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4681D" w:rsidRPr="00BA14E2" w:rsidRDefault="0074681D" w:rsidP="0030031A">
      <w:pPr>
        <w:pStyle w:val="ListParagraph"/>
        <w:numPr>
          <w:ilvl w:val="0"/>
          <w:numId w:val="4"/>
        </w:numPr>
        <w:spacing w:after="0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серию занятий, игр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</w:t>
      </w:r>
      <w:r w:rsidRPr="00BA14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 информационного обеспечения совместной продуктивной деятельности </w:t>
      </w:r>
      <w:r w:rsidRPr="00BA14E2">
        <w:rPr>
          <w:rFonts w:ascii="Times New Roman" w:hAnsi="Times New Roman"/>
          <w:sz w:val="28"/>
          <w:szCs w:val="28"/>
          <w:shd w:val="clear" w:color="auto" w:fill="FFFFFF"/>
        </w:rPr>
        <w:t>дошкольников и воспитателем по декоративному творчеству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4681D" w:rsidRPr="00F92967" w:rsidRDefault="0074681D" w:rsidP="0030031A">
      <w:pPr>
        <w:pStyle w:val="ListParagraph"/>
        <w:numPr>
          <w:ilvl w:val="0"/>
          <w:numId w:val="4"/>
        </w:numPr>
        <w:spacing w:after="0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опытную работу и определить ее  результативность на основе анализа результатов диагностического исследования.</w:t>
      </w:r>
    </w:p>
    <w:p w:rsidR="0074681D" w:rsidRPr="00C016DD" w:rsidRDefault="0074681D" w:rsidP="0030031A">
      <w:pPr>
        <w:spacing w:line="276" w:lineRule="auto"/>
        <w:ind w:left="-851" w:right="-284"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C016DD">
        <w:rPr>
          <w:i/>
          <w:sz w:val="28"/>
          <w:szCs w:val="28"/>
          <w:shd w:val="clear" w:color="auto" w:fill="FFFFFF"/>
        </w:rPr>
        <w:t>Методы исследования</w:t>
      </w:r>
      <w:r w:rsidRPr="00C016DD">
        <w:rPr>
          <w:b/>
          <w:sz w:val="28"/>
          <w:szCs w:val="28"/>
          <w:shd w:val="clear" w:color="auto" w:fill="FFFFFF"/>
        </w:rPr>
        <w:t xml:space="preserve">: </w:t>
      </w:r>
      <w:r w:rsidRPr="00C016DD">
        <w:rPr>
          <w:sz w:val="28"/>
          <w:szCs w:val="28"/>
          <w:shd w:val="clear" w:color="auto" w:fill="FFFFFF"/>
        </w:rPr>
        <w:t>анализ психолого-педагогической литературы, диагностика</w:t>
      </w:r>
      <w:r w:rsidRPr="00C016DD">
        <w:rPr>
          <w:sz w:val="28"/>
          <w:szCs w:val="28"/>
        </w:rPr>
        <w:t xml:space="preserve"> детей старшего дошкольного возраста по декоративно-прикладному искусству</w:t>
      </w:r>
      <w:r w:rsidRPr="00C016DD">
        <w:rPr>
          <w:sz w:val="28"/>
          <w:szCs w:val="28"/>
          <w:shd w:val="clear" w:color="auto" w:fill="FFFFFF"/>
        </w:rPr>
        <w:t>, разработанная на основе методики Е.А. Куликовой, количественный и качественный  анализ результатов диагностики.</w:t>
      </w:r>
    </w:p>
    <w:p w:rsidR="0074681D" w:rsidRPr="00C016DD" w:rsidRDefault="0074681D" w:rsidP="0038161E">
      <w:pPr>
        <w:spacing w:line="276" w:lineRule="auto"/>
        <w:ind w:right="-284"/>
        <w:jc w:val="both"/>
        <w:rPr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 xml:space="preserve"> </w:t>
      </w:r>
      <w:r w:rsidRPr="00C016DD">
        <w:rPr>
          <w:i/>
          <w:sz w:val="28"/>
          <w:szCs w:val="28"/>
          <w:shd w:val="clear" w:color="auto" w:fill="FFFFFF"/>
        </w:rPr>
        <w:t>Теоретическая основа</w:t>
      </w:r>
      <w:r w:rsidRPr="00C016DD">
        <w:rPr>
          <w:b/>
          <w:sz w:val="28"/>
          <w:szCs w:val="28"/>
          <w:shd w:val="clear" w:color="auto" w:fill="FFFFFF"/>
        </w:rPr>
        <w:t xml:space="preserve">: </w:t>
      </w:r>
      <w:r w:rsidRPr="00C016DD">
        <w:rPr>
          <w:sz w:val="28"/>
          <w:szCs w:val="28"/>
          <w:shd w:val="clear" w:color="auto" w:fill="FFFFFF"/>
        </w:rPr>
        <w:t xml:space="preserve">исследования педагогов Давыдовой О.И., Кангиной Н.Н. об использовании ИКТ в </w:t>
      </w:r>
      <w:r w:rsidRPr="00C016DD">
        <w:rPr>
          <w:sz w:val="28"/>
          <w:szCs w:val="28"/>
        </w:rPr>
        <w:t xml:space="preserve">организации воспитательно-образовательного процесса в современном дошкольном учреждении, </w:t>
      </w:r>
      <w:r w:rsidRPr="00C016DD">
        <w:rPr>
          <w:sz w:val="28"/>
          <w:szCs w:val="28"/>
          <w:shd w:val="clear" w:color="auto" w:fill="FFFFFF"/>
        </w:rPr>
        <w:t>Комаровой Т.С. и Погодиной С.В.</w:t>
      </w:r>
      <w:r w:rsidRPr="00C016DD">
        <w:rPr>
          <w:sz w:val="28"/>
          <w:szCs w:val="28"/>
        </w:rPr>
        <w:t>о развитии декоративного творчества.</w:t>
      </w:r>
    </w:p>
    <w:p w:rsidR="0074681D" w:rsidRPr="00C016DD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  <w:shd w:val="clear" w:color="auto" w:fill="FFFFFF"/>
        </w:rPr>
      </w:pPr>
      <w:r w:rsidRPr="00C016DD">
        <w:rPr>
          <w:i/>
          <w:sz w:val="28"/>
          <w:szCs w:val="28"/>
          <w:shd w:val="clear" w:color="auto" w:fill="FFFFFF"/>
        </w:rPr>
        <w:t xml:space="preserve">Практическая значимость работы </w:t>
      </w:r>
      <w:r w:rsidRPr="00C016DD">
        <w:rPr>
          <w:sz w:val="28"/>
          <w:szCs w:val="28"/>
          <w:shd w:val="clear" w:color="auto" w:fill="FFFFFF"/>
        </w:rPr>
        <w:t>заключается в  создании  и апробировании серии занятий, игр и упражнений как форм информационного обеспечения в области декоративного творчества при организации совместной деятельности старших дошкольников и воспитателя.</w:t>
      </w:r>
    </w:p>
    <w:p w:rsidR="0074681D" w:rsidRPr="004D3700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53BAA">
        <w:rPr>
          <w:sz w:val="28"/>
          <w:szCs w:val="28"/>
        </w:rPr>
        <w:t>спользование информационного</w:t>
      </w:r>
      <w:r w:rsidRPr="00665420">
        <w:rPr>
          <w:sz w:val="28"/>
          <w:szCs w:val="28"/>
        </w:rPr>
        <w:t xml:space="preserve"> обеспечения при обучении декоративно-прикладному искусству открывает перед </w:t>
      </w:r>
      <w:r>
        <w:rPr>
          <w:sz w:val="28"/>
          <w:szCs w:val="28"/>
        </w:rPr>
        <w:t xml:space="preserve">детьми </w:t>
      </w:r>
      <w:r w:rsidRPr="00665420">
        <w:rPr>
          <w:sz w:val="28"/>
          <w:szCs w:val="28"/>
        </w:rPr>
        <w:t xml:space="preserve">огромные творческие возможности, способствует разностороннему развитию детей, активизации их познавательного интереса, формированию основ информационной культуры, подготовке к самостоятельной жизни в современном мире, и дальнейшему профессиональному самоопределению. У  педагога появляется возможность внедрять новые, нетрадиционные формы организации </w:t>
      </w:r>
      <w:r>
        <w:rPr>
          <w:sz w:val="28"/>
          <w:szCs w:val="28"/>
        </w:rPr>
        <w:t xml:space="preserve">образовательного </w:t>
      </w:r>
      <w:r w:rsidRPr="00665420">
        <w:rPr>
          <w:sz w:val="28"/>
          <w:szCs w:val="28"/>
        </w:rPr>
        <w:t xml:space="preserve">процесса, широко использовать методы активного, деятельностного обучения при организации творческой работы </w:t>
      </w:r>
      <w:r>
        <w:rPr>
          <w:sz w:val="28"/>
          <w:szCs w:val="28"/>
        </w:rPr>
        <w:t xml:space="preserve"> воспитанников. Анализ литературы по данной проблематике показал, что </w:t>
      </w:r>
      <w:r w:rsidRPr="004D3700">
        <w:rPr>
          <w:sz w:val="28"/>
          <w:szCs w:val="28"/>
        </w:rPr>
        <w:t xml:space="preserve">использование информационного обеспечения </w:t>
      </w:r>
      <w:r>
        <w:rPr>
          <w:sz w:val="28"/>
          <w:szCs w:val="28"/>
        </w:rPr>
        <w:t xml:space="preserve">позволяет дошкольникам развивать воображение, ассоциативное мышление, цветовое восприятие. Для воспитателя применение информационных технологий позволяет детям  более наглядно представлять и различать  виды декоративного творчества. По нашему мнению, наиболее доступными способами использования информационного обеспечения при </w:t>
      </w:r>
      <w:r w:rsidRPr="00251A05">
        <w:rPr>
          <w:color w:val="000000"/>
          <w:sz w:val="28"/>
          <w:szCs w:val="28"/>
          <w:shd w:val="clear" w:color="auto" w:fill="FFFFFF"/>
        </w:rPr>
        <w:t>совместной деятельности дошкольников и воспитателя по декоративному творчеству</w:t>
      </w:r>
      <w:r>
        <w:rPr>
          <w:sz w:val="28"/>
          <w:szCs w:val="28"/>
        </w:rPr>
        <w:t xml:space="preserve"> являются презентации и интерактивные игровые задания с использованием интерактивной доски, которые могут применяться как при знакомстве с новым материалом, так и при закреплении. </w:t>
      </w:r>
    </w:p>
    <w:p w:rsidR="0074681D" w:rsidRDefault="0074681D" w:rsidP="0030031A">
      <w:pPr>
        <w:tabs>
          <w:tab w:val="num" w:pos="720"/>
        </w:tabs>
        <w:spacing w:line="276" w:lineRule="auto"/>
        <w:ind w:left="-851" w:right="-284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Опытно – практическая работа </w:t>
      </w:r>
      <w:r w:rsidRPr="007502E9">
        <w:rPr>
          <w:snapToGrid w:val="0"/>
          <w:sz w:val="28"/>
          <w:szCs w:val="28"/>
        </w:rPr>
        <w:t xml:space="preserve">по </w:t>
      </w:r>
      <w:r w:rsidRPr="00A22F9A">
        <w:rPr>
          <w:color w:val="000000"/>
          <w:sz w:val="28"/>
          <w:szCs w:val="28"/>
          <w:shd w:val="clear" w:color="auto" w:fill="FFFFFF"/>
        </w:rPr>
        <w:t xml:space="preserve">использованию информационного обеспечения в </w:t>
      </w:r>
      <w:r w:rsidRPr="00A22F9A">
        <w:rPr>
          <w:sz w:val="28"/>
          <w:szCs w:val="28"/>
        </w:rPr>
        <w:t>совместной деятельности старших дошкольников и воспитателя по декоративному творчеству</w:t>
      </w:r>
      <w:r>
        <w:rPr>
          <w:snapToGrid w:val="0"/>
          <w:sz w:val="28"/>
          <w:szCs w:val="28"/>
        </w:rPr>
        <w:t xml:space="preserve"> проводилась</w:t>
      </w:r>
      <w:r w:rsidRPr="00A22F9A">
        <w:rPr>
          <w:snapToGrid w:val="0"/>
          <w:sz w:val="28"/>
          <w:szCs w:val="28"/>
        </w:rPr>
        <w:t xml:space="preserve"> на базе </w:t>
      </w:r>
      <w:r w:rsidRPr="00A22F9A">
        <w:rPr>
          <w:color w:val="000000"/>
          <w:sz w:val="28"/>
          <w:szCs w:val="28"/>
        </w:rPr>
        <w:t>МДОУ детский сад общеразвивающего вида п.Песочное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в старшей</w:t>
      </w:r>
      <w:r w:rsidRPr="00A22F9A">
        <w:rPr>
          <w:sz w:val="28"/>
          <w:szCs w:val="28"/>
        </w:rPr>
        <w:t xml:space="preserve"> группе с </w:t>
      </w:r>
      <w:r>
        <w:rPr>
          <w:sz w:val="28"/>
          <w:szCs w:val="28"/>
        </w:rPr>
        <w:t xml:space="preserve">сентября </w:t>
      </w:r>
      <w:r w:rsidRPr="00A22F9A">
        <w:rPr>
          <w:sz w:val="28"/>
          <w:szCs w:val="28"/>
        </w:rPr>
        <w:t xml:space="preserve"> по </w:t>
      </w:r>
      <w:r>
        <w:rPr>
          <w:sz w:val="28"/>
          <w:szCs w:val="28"/>
        </w:rPr>
        <w:t>декабрь 2019</w:t>
      </w:r>
      <w:r w:rsidRPr="00A22F9A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Старшую</w:t>
      </w:r>
      <w:r w:rsidRPr="007502E9">
        <w:rPr>
          <w:snapToGrid w:val="0"/>
          <w:sz w:val="28"/>
          <w:szCs w:val="28"/>
        </w:rPr>
        <w:t xml:space="preserve"> группу посещают </w:t>
      </w:r>
      <w:r>
        <w:rPr>
          <w:snapToGrid w:val="0"/>
          <w:sz w:val="28"/>
          <w:szCs w:val="28"/>
        </w:rPr>
        <w:t>25</w:t>
      </w:r>
      <w:r w:rsidRPr="007502E9">
        <w:rPr>
          <w:snapToGrid w:val="0"/>
          <w:sz w:val="28"/>
          <w:szCs w:val="28"/>
        </w:rPr>
        <w:t xml:space="preserve"> детей. В </w:t>
      </w:r>
      <w:r>
        <w:rPr>
          <w:sz w:val="28"/>
          <w:szCs w:val="28"/>
        </w:rPr>
        <w:t xml:space="preserve">работе </w:t>
      </w:r>
      <w:r w:rsidRPr="007502E9">
        <w:rPr>
          <w:snapToGrid w:val="0"/>
          <w:sz w:val="28"/>
          <w:szCs w:val="28"/>
        </w:rPr>
        <w:t xml:space="preserve">участвовало </w:t>
      </w:r>
      <w:r>
        <w:rPr>
          <w:snapToGrid w:val="0"/>
          <w:sz w:val="28"/>
          <w:szCs w:val="28"/>
        </w:rPr>
        <w:t>22 ребенка 5</w:t>
      </w:r>
      <w:r w:rsidRPr="007502E9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6</w:t>
      </w:r>
      <w:r w:rsidRPr="007502E9">
        <w:rPr>
          <w:snapToGrid w:val="0"/>
          <w:sz w:val="28"/>
          <w:szCs w:val="28"/>
        </w:rPr>
        <w:t xml:space="preserve"> лет, которые регулярно посещают детское дошкольное учреждение</w:t>
      </w:r>
      <w:r>
        <w:rPr>
          <w:snapToGrid w:val="0"/>
          <w:sz w:val="28"/>
          <w:szCs w:val="28"/>
        </w:rPr>
        <w:t>.</w:t>
      </w:r>
    </w:p>
    <w:p w:rsidR="0074681D" w:rsidRDefault="0074681D" w:rsidP="0030031A">
      <w:pPr>
        <w:widowControl w:val="0"/>
        <w:spacing w:line="276" w:lineRule="auto"/>
        <w:ind w:left="-851" w:right="-284" w:firstLine="567"/>
        <w:jc w:val="both"/>
        <w:rPr>
          <w:sz w:val="28"/>
          <w:szCs w:val="28"/>
        </w:rPr>
      </w:pPr>
      <w:r w:rsidRPr="00337569">
        <w:rPr>
          <w:color w:val="000000"/>
          <w:sz w:val="28"/>
          <w:szCs w:val="28"/>
          <w:shd w:val="clear" w:color="auto" w:fill="FFFFFF"/>
        </w:rPr>
        <w:t>Критерии диагностики взяты из содержания данной программы</w:t>
      </w:r>
      <w:r w:rsidRPr="00337569">
        <w:rPr>
          <w:sz w:val="28"/>
          <w:szCs w:val="28"/>
        </w:rPr>
        <w:t xml:space="preserve"> по декоративно-прикладному искусству</w:t>
      </w:r>
      <w:r w:rsidRPr="0033756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Диагностика знаний и умений детей старшего дошкольного возраста по декоративно-прикладному искусству на основе материалов Куликовой Е.А. была адаптирована нами в соответствии с целями и задачами исследования на основе изученного теоретического и практического материала по проблеме работы и включала 5 заданий. </w:t>
      </w:r>
    </w:p>
    <w:p w:rsidR="0074681D" w:rsidRDefault="0074681D" w:rsidP="0038161E">
      <w:pPr>
        <w:spacing w:line="276" w:lineRule="auto"/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F8195F">
        <w:rPr>
          <w:sz w:val="28"/>
          <w:szCs w:val="28"/>
        </w:rPr>
        <w:t>о результатам проведенной</w:t>
      </w:r>
      <w:r>
        <w:rPr>
          <w:sz w:val="28"/>
          <w:szCs w:val="28"/>
        </w:rPr>
        <w:t xml:space="preserve"> начальной </w:t>
      </w:r>
      <w:r w:rsidRPr="00F8195F">
        <w:rPr>
          <w:sz w:val="28"/>
          <w:szCs w:val="28"/>
        </w:rPr>
        <w:t xml:space="preserve"> диагностики было установлено, что ни один ребенок </w:t>
      </w:r>
      <w:r>
        <w:rPr>
          <w:sz w:val="28"/>
          <w:szCs w:val="28"/>
        </w:rPr>
        <w:t xml:space="preserve"> имеет высокого уровня знаний  и умений в области декоративно-прикладного творчества. Большая часть детей характеризуется средним уровнем знаний в области декоративно-прикладного творчества и низким уровнем владения его приемами, и лишь небольшая часть детей соответствует среднему уровню знаний и умений в области декоративно-прикладного творчества.</w:t>
      </w:r>
    </w:p>
    <w:p w:rsidR="0074681D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результаты определили направления дальнейшей работы с детьми по </w:t>
      </w:r>
      <w:r w:rsidRPr="007308A5">
        <w:rPr>
          <w:color w:val="000000"/>
          <w:sz w:val="28"/>
          <w:szCs w:val="28"/>
          <w:shd w:val="clear" w:color="auto" w:fill="FFFFFF"/>
        </w:rPr>
        <w:t xml:space="preserve">использованию информационного обеспечения в </w:t>
      </w:r>
      <w:r w:rsidRPr="007308A5">
        <w:rPr>
          <w:sz w:val="28"/>
          <w:szCs w:val="28"/>
        </w:rPr>
        <w:t>совместной деятельности старших дошкольников и воспитателя по декоративному творчеству</w:t>
      </w:r>
      <w:r>
        <w:rPr>
          <w:sz w:val="28"/>
          <w:szCs w:val="28"/>
        </w:rPr>
        <w:t xml:space="preserve">. </w:t>
      </w:r>
    </w:p>
    <w:p w:rsidR="0074681D" w:rsidRPr="00670AB5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 w:rsidRPr="00670AB5">
        <w:rPr>
          <w:sz w:val="28"/>
          <w:szCs w:val="28"/>
        </w:rPr>
        <w:t>На основании выводов, сделанных по результатам первоначальной диагностики, мы перешли к формирующему этапу работы, г</w:t>
      </w:r>
      <w:r>
        <w:rPr>
          <w:sz w:val="28"/>
          <w:szCs w:val="28"/>
        </w:rPr>
        <w:t xml:space="preserve">де был использован составленная </w:t>
      </w:r>
      <w:r w:rsidRPr="00670AB5">
        <w:rPr>
          <w:sz w:val="28"/>
          <w:szCs w:val="28"/>
        </w:rPr>
        <w:t xml:space="preserve">нами </w:t>
      </w:r>
      <w:r>
        <w:rPr>
          <w:sz w:val="28"/>
          <w:szCs w:val="28"/>
        </w:rPr>
        <w:t xml:space="preserve">серия </w:t>
      </w:r>
      <w:r w:rsidRPr="00670AB5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, игр, упражнений  как форм </w:t>
      </w:r>
      <w:r w:rsidRPr="00670AB5">
        <w:rPr>
          <w:color w:val="000000"/>
          <w:sz w:val="28"/>
          <w:szCs w:val="28"/>
          <w:shd w:val="clear" w:color="auto" w:fill="FFFFFF"/>
        </w:rPr>
        <w:t xml:space="preserve">информационного обеспечения </w:t>
      </w:r>
      <w:r>
        <w:rPr>
          <w:color w:val="000000"/>
          <w:sz w:val="28"/>
          <w:szCs w:val="28"/>
          <w:shd w:val="clear" w:color="auto" w:fill="FFFFFF"/>
        </w:rPr>
        <w:t xml:space="preserve">для </w:t>
      </w:r>
      <w:r w:rsidRPr="00670AB5">
        <w:rPr>
          <w:sz w:val="28"/>
          <w:szCs w:val="28"/>
        </w:rPr>
        <w:t>совместной деятельности старших дошкольников и воспитателя по декоративному творчеству.</w:t>
      </w:r>
    </w:p>
    <w:p w:rsidR="0074681D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670AB5">
        <w:rPr>
          <w:snapToGrid w:val="0"/>
          <w:sz w:val="28"/>
          <w:szCs w:val="28"/>
        </w:rPr>
        <w:t>Ц</w:t>
      </w:r>
      <w:r w:rsidRPr="00F7418C">
        <w:rPr>
          <w:snapToGrid w:val="0"/>
          <w:sz w:val="28"/>
          <w:szCs w:val="28"/>
        </w:rPr>
        <w:t>ель</w:t>
      </w:r>
      <w:r w:rsidRPr="00670AB5">
        <w:rPr>
          <w:snapToGrid w:val="0"/>
          <w:sz w:val="28"/>
          <w:szCs w:val="28"/>
        </w:rPr>
        <w:t>ю формирующего э</w:t>
      </w:r>
      <w:r>
        <w:rPr>
          <w:snapToGrid w:val="0"/>
          <w:sz w:val="28"/>
          <w:szCs w:val="28"/>
        </w:rPr>
        <w:t xml:space="preserve">тапа исследования была апробирование </w:t>
      </w:r>
      <w:r w:rsidRPr="00670AB5">
        <w:rPr>
          <w:snapToGrid w:val="0"/>
          <w:sz w:val="28"/>
          <w:szCs w:val="28"/>
        </w:rPr>
        <w:t xml:space="preserve"> форм, методов и приемов </w:t>
      </w:r>
      <w:r w:rsidRPr="00670AB5">
        <w:rPr>
          <w:sz w:val="28"/>
          <w:szCs w:val="28"/>
        </w:rPr>
        <w:t>совместной деятельности старших дошкольников и воспитателя по декоративному творчеству</w:t>
      </w:r>
      <w:r>
        <w:rPr>
          <w:sz w:val="28"/>
          <w:szCs w:val="28"/>
        </w:rPr>
        <w:t xml:space="preserve"> с </w:t>
      </w:r>
      <w:r>
        <w:rPr>
          <w:color w:val="000000"/>
          <w:sz w:val="28"/>
          <w:szCs w:val="28"/>
          <w:shd w:val="clear" w:color="auto" w:fill="FFFFFF"/>
        </w:rPr>
        <w:t xml:space="preserve">использованием </w:t>
      </w:r>
      <w:r w:rsidRPr="00670AB5">
        <w:rPr>
          <w:color w:val="000000"/>
          <w:sz w:val="28"/>
          <w:szCs w:val="28"/>
          <w:shd w:val="clear" w:color="auto" w:fill="FFFFFF"/>
        </w:rPr>
        <w:t>информационного обеспечения</w:t>
      </w:r>
      <w:r w:rsidRPr="00670AB5">
        <w:rPr>
          <w:sz w:val="28"/>
          <w:szCs w:val="28"/>
        </w:rPr>
        <w:t>.</w:t>
      </w:r>
    </w:p>
    <w:p w:rsidR="0074681D" w:rsidRPr="00910DBA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 w:rsidRPr="00910DBA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74681D" w:rsidRPr="00910DBA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 w:rsidRPr="00910DBA">
        <w:rPr>
          <w:sz w:val="28"/>
          <w:szCs w:val="28"/>
        </w:rPr>
        <w:t>1. Продолжать знакомить детей с русскими народными промыслами.</w:t>
      </w:r>
    </w:p>
    <w:p w:rsidR="0074681D" w:rsidRPr="00910DBA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 w:rsidRPr="00910DBA">
        <w:rPr>
          <w:sz w:val="28"/>
          <w:szCs w:val="28"/>
        </w:rPr>
        <w:t>2. Расширять представления детей о многообразии предметов народного декоративно- прикладного искусства.</w:t>
      </w:r>
    </w:p>
    <w:p w:rsidR="0074681D" w:rsidRPr="00910DBA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 w:rsidRPr="00910DBA">
        <w:rPr>
          <w:sz w:val="28"/>
          <w:szCs w:val="28"/>
        </w:rPr>
        <w:t>3. Закреплять умение рисовать декоративные элементы-точки, кружки, полоски, волнистые линии, листочки, ягодки и т. д.</w:t>
      </w:r>
    </w:p>
    <w:p w:rsidR="0074681D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 w:rsidRPr="00910DBA">
        <w:rPr>
          <w:sz w:val="28"/>
          <w:szCs w:val="28"/>
        </w:rPr>
        <w:t>4. Воспитывать уважительное отношение к труду народных мастеров, национальную гордость за мастерство русского народа.</w:t>
      </w:r>
    </w:p>
    <w:p w:rsidR="0074681D" w:rsidRPr="004F0AA9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F0AA9">
        <w:rPr>
          <w:sz w:val="28"/>
          <w:szCs w:val="28"/>
        </w:rPr>
        <w:t xml:space="preserve">Реализовать формы организации совместной взросло-детской (партнерской деятельности) в ходе непосредственной </w:t>
      </w:r>
      <w:r>
        <w:rPr>
          <w:sz w:val="28"/>
          <w:szCs w:val="28"/>
        </w:rPr>
        <w:t>творческой</w:t>
      </w:r>
      <w:r w:rsidRPr="004F0AA9">
        <w:rPr>
          <w:sz w:val="28"/>
          <w:szCs w:val="28"/>
        </w:rPr>
        <w:t xml:space="preserve"> деятельности. </w:t>
      </w:r>
    </w:p>
    <w:p w:rsidR="0074681D" w:rsidRPr="00910DBA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0DBA">
        <w:rPr>
          <w:sz w:val="28"/>
          <w:szCs w:val="28"/>
        </w:rPr>
        <w:t>. Использовать разнообразные игровые методы и приемы работы с детьми на занятиях по изобразительной деятельности.</w:t>
      </w:r>
    </w:p>
    <w:p w:rsidR="0074681D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 w:rsidRPr="00D61BA4">
        <w:rPr>
          <w:sz w:val="28"/>
          <w:szCs w:val="28"/>
        </w:rPr>
        <w:t xml:space="preserve">Содержание перспективного плана было направлено на освоение детьми </w:t>
      </w:r>
      <w:r>
        <w:rPr>
          <w:sz w:val="28"/>
          <w:szCs w:val="28"/>
        </w:rPr>
        <w:t>декоративно-прикладного творчества по следующим критериям:</w:t>
      </w:r>
    </w:p>
    <w:p w:rsidR="0074681D" w:rsidRPr="00AD2EBF" w:rsidRDefault="0074681D" w:rsidP="0030031A">
      <w:pPr>
        <w:pStyle w:val="ListParagraph"/>
        <w:numPr>
          <w:ilvl w:val="0"/>
          <w:numId w:val="5"/>
        </w:numPr>
        <w:spacing w:after="0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 w:rsidRPr="00D61BA4">
        <w:rPr>
          <w:rFonts w:ascii="Times New Roman" w:hAnsi="Times New Roman"/>
          <w:sz w:val="28"/>
          <w:szCs w:val="28"/>
        </w:rPr>
        <w:t>Знание видов декоративно-прикладного искусства;</w:t>
      </w:r>
    </w:p>
    <w:p w:rsidR="0074681D" w:rsidRPr="00AD2EBF" w:rsidRDefault="0074681D" w:rsidP="0030031A">
      <w:pPr>
        <w:pStyle w:val="ListParagraph"/>
        <w:numPr>
          <w:ilvl w:val="0"/>
          <w:numId w:val="5"/>
        </w:numPr>
        <w:spacing w:after="0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 w:rsidRPr="00AD2EBF">
        <w:rPr>
          <w:rFonts w:ascii="Times New Roman" w:hAnsi="Times New Roman"/>
          <w:sz w:val="28"/>
          <w:szCs w:val="28"/>
        </w:rPr>
        <w:t>Знание особенностей декоративно-прикладного искусства;</w:t>
      </w:r>
    </w:p>
    <w:p w:rsidR="0074681D" w:rsidRPr="00AD2EBF" w:rsidRDefault="0074681D" w:rsidP="0030031A">
      <w:pPr>
        <w:pStyle w:val="ListParagraph"/>
        <w:numPr>
          <w:ilvl w:val="0"/>
          <w:numId w:val="5"/>
        </w:numPr>
        <w:spacing w:after="0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 w:rsidRPr="00AD2EBF">
        <w:rPr>
          <w:rFonts w:ascii="Times New Roman" w:hAnsi="Times New Roman"/>
          <w:sz w:val="28"/>
          <w:szCs w:val="28"/>
        </w:rPr>
        <w:t>Умение воспроизводить узоры декоративно-прикладного искусства.</w:t>
      </w:r>
    </w:p>
    <w:p w:rsidR="0074681D" w:rsidRDefault="0074681D" w:rsidP="0030031A">
      <w:pPr>
        <w:spacing w:line="276" w:lineRule="auto"/>
        <w:ind w:left="-851" w:right="-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6367D">
        <w:rPr>
          <w:color w:val="000000"/>
          <w:sz w:val="28"/>
          <w:szCs w:val="28"/>
        </w:rPr>
        <w:t xml:space="preserve">На формирующем этапе исследования с середины сентября по </w:t>
      </w:r>
      <w:r>
        <w:rPr>
          <w:color w:val="000000"/>
          <w:sz w:val="28"/>
          <w:szCs w:val="28"/>
        </w:rPr>
        <w:t>декабрь</w:t>
      </w:r>
      <w:r w:rsidRPr="0036367D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6367D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9</w:t>
        </w:r>
        <w:r w:rsidRPr="0036367D">
          <w:rPr>
            <w:color w:val="000000"/>
            <w:sz w:val="28"/>
            <w:szCs w:val="28"/>
          </w:rPr>
          <w:t xml:space="preserve"> г</w:t>
        </w:r>
      </w:smartTag>
      <w:r w:rsidRPr="0036367D">
        <w:rPr>
          <w:color w:val="000000"/>
          <w:sz w:val="28"/>
          <w:szCs w:val="28"/>
        </w:rPr>
        <w:t>. мы реализовали перспективный план</w:t>
      </w:r>
      <w:r>
        <w:rPr>
          <w:color w:val="000000"/>
          <w:sz w:val="28"/>
          <w:szCs w:val="28"/>
        </w:rPr>
        <w:t xml:space="preserve"> </w:t>
      </w:r>
      <w:r w:rsidRPr="0036367D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организации совместного декоративного творчества</w:t>
      </w:r>
      <w:r w:rsidRPr="0036367D">
        <w:rPr>
          <w:sz w:val="28"/>
          <w:szCs w:val="28"/>
        </w:rPr>
        <w:t xml:space="preserve"> с </w:t>
      </w:r>
      <w:r w:rsidRPr="0036367D">
        <w:rPr>
          <w:color w:val="000000"/>
          <w:sz w:val="28"/>
          <w:szCs w:val="28"/>
          <w:shd w:val="clear" w:color="auto" w:fill="FFFFFF"/>
        </w:rPr>
        <w:t>использованием информационного обеспечения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4681D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перспективного плана доказала результативность выбранных методов и приемов организации совместного декоративного творчества: использование ИКТ, методов и приемов стимулирования самостоятельности детей в декоративном творчестве и оказания педагогической помощи в освоении детьми декоративного творчества.</w:t>
      </w:r>
    </w:p>
    <w:p w:rsidR="0074681D" w:rsidRDefault="0074681D" w:rsidP="0030031A">
      <w:pPr>
        <w:pStyle w:val="BodyTextFirstIndent"/>
        <w:spacing w:after="0" w:line="276" w:lineRule="auto"/>
        <w:ind w:left="-851" w:right="-284" w:firstLine="567"/>
        <w:jc w:val="both"/>
        <w:rPr>
          <w:sz w:val="28"/>
          <w:szCs w:val="28"/>
        </w:rPr>
      </w:pPr>
      <w:r w:rsidRPr="005F3CA7">
        <w:rPr>
          <w:b/>
          <w:sz w:val="28"/>
          <w:szCs w:val="28"/>
        </w:rPr>
        <w:t>Слайд 17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контрольном этапе исследования  в декабре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мы использовали ту же методику, что и на этапе диагностики с целью выявления произошедших изменений в декоративном творчестве дошкольников.</w:t>
      </w:r>
    </w:p>
    <w:p w:rsidR="0074681D" w:rsidRPr="005F3CA7" w:rsidRDefault="0074681D" w:rsidP="0030031A">
      <w:pPr>
        <w:widowControl w:val="0"/>
        <w:spacing w:line="276" w:lineRule="auto"/>
        <w:ind w:left="-851" w:right="-284" w:firstLine="567"/>
        <w:jc w:val="both"/>
        <w:rPr>
          <w:sz w:val="28"/>
          <w:szCs w:val="28"/>
        </w:rPr>
      </w:pPr>
      <w:r w:rsidRPr="00616F48">
        <w:rPr>
          <w:b/>
          <w:sz w:val="28"/>
          <w:szCs w:val="28"/>
        </w:rPr>
        <w:t>Слайд 18</w:t>
      </w:r>
      <w:r>
        <w:rPr>
          <w:sz w:val="28"/>
          <w:szCs w:val="28"/>
        </w:rPr>
        <w:t xml:space="preserve"> </w:t>
      </w:r>
      <w:r w:rsidRPr="005F3CA7">
        <w:rPr>
          <w:sz w:val="28"/>
          <w:szCs w:val="28"/>
        </w:rPr>
        <w:t xml:space="preserve">Проведенная диагностика показала, что: </w:t>
      </w:r>
    </w:p>
    <w:p w:rsidR="0074681D" w:rsidRDefault="0074681D" w:rsidP="0030031A">
      <w:pPr>
        <w:widowControl w:val="0"/>
        <w:spacing w:line="276" w:lineRule="auto"/>
        <w:ind w:left="-851" w:right="-284" w:firstLine="567"/>
        <w:jc w:val="both"/>
        <w:rPr>
          <w:sz w:val="28"/>
          <w:szCs w:val="28"/>
        </w:rPr>
      </w:pPr>
      <w:r w:rsidRPr="005F3CA7">
        <w:rPr>
          <w:sz w:val="28"/>
          <w:szCs w:val="28"/>
        </w:rPr>
        <w:t xml:space="preserve">По критерию </w:t>
      </w:r>
      <w:r>
        <w:rPr>
          <w:sz w:val="28"/>
          <w:szCs w:val="28"/>
        </w:rPr>
        <w:t>з</w:t>
      </w:r>
      <w:r w:rsidRPr="00D61BA4">
        <w:rPr>
          <w:sz w:val="28"/>
          <w:szCs w:val="28"/>
        </w:rPr>
        <w:t>нание видов декоративно-прикладного искусства</w:t>
      </w:r>
      <w:r>
        <w:rPr>
          <w:sz w:val="28"/>
          <w:szCs w:val="28"/>
        </w:rPr>
        <w:t xml:space="preserve"> количество детей с низким и средним уровнем снизилось на 18%, количество детей с высоким уровнем знаний увеличилось на 36%.</w:t>
      </w:r>
    </w:p>
    <w:p w:rsidR="0074681D" w:rsidRPr="0030031A" w:rsidRDefault="0074681D" w:rsidP="0030031A">
      <w:pPr>
        <w:widowControl w:val="0"/>
        <w:spacing w:line="276" w:lineRule="auto"/>
        <w:ind w:left="-851" w:right="-284" w:firstLine="567"/>
        <w:jc w:val="both"/>
        <w:rPr>
          <w:rStyle w:val="Emphasis"/>
          <w:i w:val="0"/>
          <w:iCs w:val="0"/>
          <w:sz w:val="28"/>
          <w:szCs w:val="28"/>
        </w:rPr>
      </w:pPr>
      <w:r w:rsidRPr="0030031A">
        <w:rPr>
          <w:sz w:val="28"/>
          <w:szCs w:val="28"/>
        </w:rPr>
        <w:t xml:space="preserve">По критерию умение воспроизводить узоры </w:t>
      </w:r>
      <w:r w:rsidRPr="0030031A">
        <w:rPr>
          <w:rStyle w:val="Emphasis"/>
          <w:i w:val="0"/>
          <w:sz w:val="28"/>
          <w:szCs w:val="28"/>
        </w:rPr>
        <w:t>было выявлено, что у 45% группы (10 детей) на среднем уровне сформированы навыки выполнения узора, орнамента,</w:t>
      </w:r>
      <w:r>
        <w:rPr>
          <w:rStyle w:val="Emphasis"/>
          <w:i w:val="0"/>
          <w:sz w:val="28"/>
          <w:szCs w:val="28"/>
        </w:rPr>
        <w:t xml:space="preserve"> в то время как до работы 95% (</w:t>
      </w:r>
      <w:r w:rsidRPr="0030031A">
        <w:rPr>
          <w:rStyle w:val="Emphasis"/>
          <w:i w:val="0"/>
          <w:sz w:val="28"/>
          <w:szCs w:val="28"/>
        </w:rPr>
        <w:t>21 ребенок) характеризовались низким уровнем.</w:t>
      </w:r>
      <w:r w:rsidRPr="00FA352C">
        <w:rPr>
          <w:rStyle w:val="Emphasis"/>
          <w:i w:val="0"/>
          <w:sz w:val="28"/>
          <w:szCs w:val="28"/>
        </w:rPr>
        <w:t xml:space="preserve"> </w:t>
      </w:r>
    </w:p>
    <w:p w:rsidR="0074681D" w:rsidRDefault="0074681D" w:rsidP="0030031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работа, ориентированная на овладение декоративно-прикладным искусством позволила выявить положительную динамику у </w:t>
      </w:r>
      <w:r w:rsidRPr="004530AD">
        <w:rPr>
          <w:sz w:val="28"/>
          <w:szCs w:val="28"/>
        </w:rPr>
        <w:t>старших дошкольников</w:t>
      </w:r>
      <w:r>
        <w:rPr>
          <w:sz w:val="28"/>
          <w:szCs w:val="28"/>
        </w:rPr>
        <w:t>по всем показателям.</w:t>
      </w:r>
    </w:p>
    <w:p w:rsidR="0074681D" w:rsidRDefault="0074681D" w:rsidP="0030031A">
      <w:pPr>
        <w:pStyle w:val="BodyTextIndent"/>
        <w:spacing w:after="0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 w:rsidRPr="00A171F0">
        <w:rPr>
          <w:rFonts w:ascii="Times New Roman" w:hAnsi="Times New Roman"/>
          <w:bCs/>
          <w:sz w:val="28"/>
          <w:szCs w:val="28"/>
        </w:rPr>
        <w:t>Результаты проведенного исслед</w:t>
      </w:r>
      <w:r>
        <w:rPr>
          <w:rFonts w:ascii="Times New Roman" w:hAnsi="Times New Roman"/>
          <w:bCs/>
          <w:sz w:val="28"/>
          <w:szCs w:val="28"/>
        </w:rPr>
        <w:t xml:space="preserve">ования позволяют сделать вывод: </w:t>
      </w:r>
      <w:r w:rsidRPr="000D31A2">
        <w:rPr>
          <w:rFonts w:ascii="Times New Roman" w:hAnsi="Times New Roman"/>
          <w:sz w:val="28"/>
          <w:szCs w:val="28"/>
        </w:rPr>
        <w:t xml:space="preserve">информационное обеспечение совместной деятельности дошкольников и воспитателя по декоративному творчеству возможно при условии комплексного использования воспитателем следующих педагогических методов и </w:t>
      </w:r>
      <w:r>
        <w:rPr>
          <w:rFonts w:ascii="Times New Roman" w:hAnsi="Times New Roman"/>
          <w:sz w:val="28"/>
          <w:szCs w:val="28"/>
        </w:rPr>
        <w:t>форм</w:t>
      </w:r>
      <w:r w:rsidRPr="000D31A2">
        <w:rPr>
          <w:rFonts w:ascii="Times New Roman" w:hAnsi="Times New Roman"/>
          <w:sz w:val="28"/>
          <w:szCs w:val="28"/>
        </w:rPr>
        <w:t>:</w:t>
      </w:r>
    </w:p>
    <w:p w:rsidR="0074681D" w:rsidRPr="00A13ADA" w:rsidRDefault="0074681D" w:rsidP="0030031A">
      <w:pPr>
        <w:pStyle w:val="BodyTextIndent"/>
        <w:spacing w:after="0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 w:rsidRPr="00A13ADA">
        <w:rPr>
          <w:rFonts w:ascii="Times New Roman" w:hAnsi="Times New Roman"/>
          <w:sz w:val="28"/>
          <w:szCs w:val="28"/>
        </w:rPr>
        <w:t>- сочетания различных форм информационного обеспечения совместной деятельности по декоративному творчеству;</w:t>
      </w:r>
    </w:p>
    <w:p w:rsidR="0074681D" w:rsidRPr="00A13ADA" w:rsidRDefault="0074681D" w:rsidP="0030031A">
      <w:pPr>
        <w:pStyle w:val="BodyTextIndent"/>
        <w:spacing w:after="0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 w:rsidRPr="00A13ADA">
        <w:rPr>
          <w:rFonts w:ascii="Times New Roman" w:hAnsi="Times New Roman"/>
          <w:sz w:val="28"/>
          <w:szCs w:val="28"/>
        </w:rPr>
        <w:t>- методов актуализации положительного эмоционального отношения детей к выполнению творческих заданий;</w:t>
      </w:r>
    </w:p>
    <w:p w:rsidR="0074681D" w:rsidRPr="00A13ADA" w:rsidRDefault="0074681D" w:rsidP="0030031A">
      <w:pPr>
        <w:pStyle w:val="BodyTextIndent"/>
        <w:spacing w:after="0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 w:rsidRPr="00A13ADA">
        <w:rPr>
          <w:rFonts w:ascii="Times New Roman" w:hAnsi="Times New Roman"/>
          <w:sz w:val="28"/>
          <w:szCs w:val="28"/>
        </w:rPr>
        <w:t>- методов и приемов стимулирования самостоятельности детей в совместной творческой деятельности (методы: пример, поощрение, побуждение; приемы – взаимооценка);</w:t>
      </w:r>
    </w:p>
    <w:p w:rsidR="0074681D" w:rsidRPr="000D31A2" w:rsidRDefault="0074681D" w:rsidP="0030031A">
      <w:pPr>
        <w:pStyle w:val="BodyTextIndent"/>
        <w:spacing w:after="0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 w:rsidRPr="00A13ADA">
        <w:rPr>
          <w:rFonts w:ascii="Times New Roman" w:hAnsi="Times New Roman"/>
          <w:sz w:val="28"/>
          <w:szCs w:val="28"/>
        </w:rPr>
        <w:t>- приемов оказания детям педагогической помощи с помощью ИКТ в организации совместной продуктивной деятельности (выяснение, объяснение, поиск места затруднения, образец).</w:t>
      </w:r>
    </w:p>
    <w:p w:rsidR="0074681D" w:rsidRPr="00A171F0" w:rsidRDefault="0074681D" w:rsidP="0030031A">
      <w:pPr>
        <w:pStyle w:val="BodyTextIndent"/>
        <w:spacing w:after="0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 w:rsidRPr="00A171F0">
        <w:rPr>
          <w:rFonts w:ascii="Times New Roman" w:hAnsi="Times New Roman"/>
          <w:sz w:val="28"/>
          <w:szCs w:val="28"/>
        </w:rPr>
        <w:t xml:space="preserve">В ходе исследования мы выделили и обосновали </w:t>
      </w:r>
      <w:r>
        <w:rPr>
          <w:rFonts w:ascii="Times New Roman" w:hAnsi="Times New Roman"/>
          <w:sz w:val="28"/>
          <w:szCs w:val="28"/>
        </w:rPr>
        <w:t xml:space="preserve">применение таких форм использования </w:t>
      </w:r>
      <w:r w:rsidRPr="00FF39ED">
        <w:rPr>
          <w:rFonts w:ascii="Times New Roman" w:hAnsi="Times New Roman"/>
          <w:sz w:val="28"/>
          <w:szCs w:val="28"/>
        </w:rPr>
        <w:t>информационного обеспечения</w:t>
      </w:r>
      <w:r>
        <w:rPr>
          <w:rFonts w:ascii="Times New Roman" w:hAnsi="Times New Roman"/>
          <w:sz w:val="28"/>
          <w:szCs w:val="28"/>
        </w:rPr>
        <w:t>на занятиях как презентация, видеофильм, совместное рисование, разгадывание кроссворда.</w:t>
      </w:r>
    </w:p>
    <w:p w:rsidR="0074681D" w:rsidRPr="00EF5511" w:rsidRDefault="0074681D" w:rsidP="0030031A">
      <w:pPr>
        <w:pStyle w:val="BodyTextIndent"/>
        <w:spacing w:after="0"/>
        <w:ind w:left="-851" w:right="-284" w:firstLine="567"/>
        <w:jc w:val="both"/>
        <w:rPr>
          <w:sz w:val="28"/>
          <w:szCs w:val="28"/>
        </w:rPr>
      </w:pPr>
      <w:r w:rsidRPr="00A171F0">
        <w:rPr>
          <w:rFonts w:ascii="Times New Roman" w:hAnsi="Times New Roman"/>
          <w:sz w:val="28"/>
          <w:szCs w:val="28"/>
        </w:rPr>
        <w:t>Ближайший перспективой исследования является осуществление дальнейшей работы с родителями воспитанников, проведение совместных занятий, р</w:t>
      </w:r>
      <w:r>
        <w:rPr>
          <w:rFonts w:ascii="Times New Roman" w:hAnsi="Times New Roman"/>
          <w:sz w:val="28"/>
          <w:szCs w:val="28"/>
        </w:rPr>
        <w:t>азвлечений по теме исследования.</w:t>
      </w:r>
    </w:p>
    <w:p w:rsidR="0074681D" w:rsidRPr="0030031A" w:rsidRDefault="0074681D" w:rsidP="0030031A">
      <w:pPr>
        <w:ind w:left="-851" w:right="-284" w:firstLine="567"/>
        <w:jc w:val="both"/>
        <w:rPr>
          <w:sz w:val="28"/>
          <w:szCs w:val="28"/>
        </w:rPr>
      </w:pPr>
      <w:r w:rsidRPr="00616F48">
        <w:rPr>
          <w:b/>
          <w:sz w:val="28"/>
          <w:szCs w:val="28"/>
        </w:rPr>
        <w:t xml:space="preserve">Отвечая на вопросы </w:t>
      </w:r>
      <w:bookmarkStart w:id="0" w:name="_GoBack"/>
      <w:bookmarkEnd w:id="0"/>
      <w:r w:rsidRPr="0030031A">
        <w:rPr>
          <w:sz w:val="28"/>
          <w:szCs w:val="28"/>
        </w:rPr>
        <w:t>необходимо заметить, что:</w:t>
      </w:r>
    </w:p>
    <w:p w:rsidR="0074681D" w:rsidRPr="001C7390" w:rsidRDefault="0074681D" w:rsidP="001C7390">
      <w:pPr>
        <w:pStyle w:val="ListParagraph"/>
        <w:numPr>
          <w:ilvl w:val="0"/>
          <w:numId w:val="7"/>
        </w:numPr>
        <w:spacing w:after="0"/>
        <w:ind w:left="414" w:right="57" w:hanging="357"/>
        <w:jc w:val="both"/>
        <w:rPr>
          <w:rFonts w:ascii="Times New Roman" w:hAnsi="Times New Roman"/>
          <w:sz w:val="28"/>
          <w:szCs w:val="28"/>
        </w:rPr>
      </w:pPr>
      <w:r w:rsidRPr="001C7390">
        <w:rPr>
          <w:rFonts w:ascii="Times New Roman" w:hAnsi="Times New Roman"/>
          <w:sz w:val="28"/>
          <w:szCs w:val="28"/>
        </w:rPr>
        <w:t>Нами были использованы следующие формы занятий с применением информационного обеспечения: игровое занятие, экскурсия, занятие-путешествие, интегрированные занятия.</w:t>
      </w:r>
    </w:p>
    <w:p w:rsidR="0074681D" w:rsidRPr="001C7390" w:rsidRDefault="0074681D" w:rsidP="001C7390">
      <w:pPr>
        <w:pStyle w:val="ListParagraph"/>
        <w:numPr>
          <w:ilvl w:val="0"/>
          <w:numId w:val="7"/>
        </w:numPr>
        <w:spacing w:after="0"/>
        <w:ind w:left="414" w:right="57" w:hanging="357"/>
        <w:jc w:val="both"/>
        <w:rPr>
          <w:rFonts w:ascii="Times New Roman" w:hAnsi="Times New Roman"/>
          <w:sz w:val="28"/>
          <w:szCs w:val="28"/>
        </w:rPr>
      </w:pPr>
      <w:r w:rsidRPr="001C7390">
        <w:rPr>
          <w:rFonts w:ascii="Times New Roman" w:hAnsi="Times New Roman"/>
          <w:sz w:val="28"/>
          <w:szCs w:val="28"/>
        </w:rPr>
        <w:t xml:space="preserve">В МДОУ п. Песочное созданы все условия для использования ИКТ в соответствии с </w:t>
      </w:r>
      <w:r>
        <w:rPr>
          <w:rFonts w:ascii="Times New Roman" w:hAnsi="Times New Roman"/>
          <w:sz w:val="28"/>
          <w:szCs w:val="28"/>
        </w:rPr>
        <w:t xml:space="preserve">нормами </w:t>
      </w:r>
      <w:r w:rsidRPr="001C7390">
        <w:rPr>
          <w:rFonts w:ascii="Times New Roman" w:hAnsi="Times New Roman"/>
          <w:sz w:val="28"/>
          <w:szCs w:val="28"/>
        </w:rPr>
        <w:t>СанПин.</w:t>
      </w:r>
    </w:p>
    <w:p w:rsidR="0074681D" w:rsidRPr="001C7390" w:rsidRDefault="0074681D" w:rsidP="001C7390">
      <w:pPr>
        <w:pStyle w:val="ListParagraph"/>
        <w:numPr>
          <w:ilvl w:val="0"/>
          <w:numId w:val="7"/>
        </w:numPr>
        <w:spacing w:after="0"/>
        <w:ind w:left="414" w:right="57" w:hanging="357"/>
        <w:jc w:val="both"/>
        <w:rPr>
          <w:rFonts w:ascii="Times New Roman" w:hAnsi="Times New Roman"/>
          <w:sz w:val="28"/>
          <w:szCs w:val="28"/>
        </w:rPr>
      </w:pPr>
      <w:r w:rsidRPr="001C7390">
        <w:rPr>
          <w:rFonts w:ascii="Times New Roman" w:hAnsi="Times New Roman"/>
          <w:sz w:val="28"/>
          <w:szCs w:val="28"/>
        </w:rPr>
        <w:t>В начале занятий дети проявляли слабый интерес к предметам народного искусства, так как привыкли играть с современными игрушками, а также из-за слабых знаний в области народного творчества.</w:t>
      </w:r>
    </w:p>
    <w:p w:rsidR="0074681D" w:rsidRPr="001C7390" w:rsidRDefault="0074681D" w:rsidP="001C7390">
      <w:pPr>
        <w:pStyle w:val="ListParagraph"/>
        <w:numPr>
          <w:ilvl w:val="0"/>
          <w:numId w:val="7"/>
        </w:numPr>
        <w:spacing w:after="0"/>
        <w:ind w:left="414" w:right="57" w:hanging="357"/>
        <w:rPr>
          <w:rFonts w:ascii="Times New Roman" w:hAnsi="Times New Roman"/>
          <w:sz w:val="28"/>
          <w:szCs w:val="28"/>
        </w:rPr>
      </w:pPr>
      <w:r w:rsidRPr="001C7390">
        <w:rPr>
          <w:rFonts w:ascii="Times New Roman" w:hAnsi="Times New Roman"/>
          <w:sz w:val="28"/>
          <w:szCs w:val="28"/>
        </w:rPr>
        <w:t>В мастер-классе участвовало  6 мам и 5 бабушек, которые не заняты на работе.</w:t>
      </w:r>
    </w:p>
    <w:p w:rsidR="0074681D" w:rsidRDefault="0074681D" w:rsidP="001C7390">
      <w:pPr>
        <w:pStyle w:val="ListParagraph"/>
        <w:numPr>
          <w:ilvl w:val="0"/>
          <w:numId w:val="7"/>
        </w:numPr>
        <w:spacing w:after="0"/>
        <w:ind w:left="414" w:right="57" w:hanging="357"/>
        <w:rPr>
          <w:rFonts w:ascii="Times New Roman" w:hAnsi="Times New Roman"/>
          <w:sz w:val="28"/>
          <w:szCs w:val="28"/>
        </w:rPr>
      </w:pPr>
      <w:r w:rsidRPr="001C7390">
        <w:rPr>
          <w:rFonts w:ascii="Times New Roman" w:hAnsi="Times New Roman"/>
          <w:sz w:val="28"/>
          <w:szCs w:val="28"/>
        </w:rPr>
        <w:t>Часть игр для интернет-доски были разработаны нами на основе уже существующих, а другая часть была взята нами у других авторов: Самборенко Л.Ф., Бердышевой О., Красницкой О. и др.</w:t>
      </w:r>
    </w:p>
    <w:p w:rsidR="0074681D" w:rsidRPr="00616F48" w:rsidRDefault="0074681D" w:rsidP="001C7390">
      <w:pPr>
        <w:pStyle w:val="ListParagraph"/>
        <w:numPr>
          <w:ilvl w:val="0"/>
          <w:numId w:val="7"/>
        </w:numPr>
        <w:spacing w:after="0"/>
        <w:ind w:left="414" w:right="57" w:hanging="357"/>
        <w:rPr>
          <w:rFonts w:ascii="Times New Roman" w:hAnsi="Times New Roman"/>
          <w:sz w:val="28"/>
          <w:szCs w:val="28"/>
        </w:rPr>
      </w:pPr>
      <w:r w:rsidRPr="00616F48">
        <w:rPr>
          <w:sz w:val="28"/>
          <w:szCs w:val="28"/>
        </w:rPr>
        <w:t>Д</w:t>
      </w:r>
      <w:r w:rsidRPr="00616F48">
        <w:rPr>
          <w:rFonts w:ascii="Times New Roman" w:hAnsi="Times New Roman"/>
          <w:sz w:val="28"/>
          <w:szCs w:val="28"/>
        </w:rPr>
        <w:t>ля создания метод.обеспечения</w:t>
      </w:r>
      <w:r>
        <w:rPr>
          <w:rFonts w:ascii="Times New Roman" w:hAnsi="Times New Roman"/>
          <w:sz w:val="28"/>
          <w:szCs w:val="28"/>
        </w:rPr>
        <w:t xml:space="preserve"> использовались программы Пауэр Поинт и Пэйнт.</w:t>
      </w:r>
    </w:p>
    <w:p w:rsidR="0074681D" w:rsidRPr="001C7390" w:rsidRDefault="0074681D" w:rsidP="001C7390">
      <w:pPr>
        <w:pStyle w:val="ListParagraph"/>
        <w:ind w:left="76"/>
        <w:rPr>
          <w:rFonts w:ascii="Times New Roman" w:hAnsi="Times New Roman"/>
          <w:sz w:val="28"/>
          <w:szCs w:val="28"/>
        </w:rPr>
      </w:pPr>
    </w:p>
    <w:sectPr w:rsidR="0074681D" w:rsidRPr="001C7390" w:rsidSect="003003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8A1"/>
    <w:multiLevelType w:val="hybridMultilevel"/>
    <w:tmpl w:val="06044B1E"/>
    <w:lvl w:ilvl="0" w:tplc="2C6C8DB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051FF"/>
    <w:multiLevelType w:val="hybridMultilevel"/>
    <w:tmpl w:val="CDACF930"/>
    <w:lvl w:ilvl="0" w:tplc="AE0C7D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197A0A74"/>
    <w:multiLevelType w:val="hybridMultilevel"/>
    <w:tmpl w:val="1636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D407A"/>
    <w:multiLevelType w:val="hybridMultilevel"/>
    <w:tmpl w:val="75E66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F9246E"/>
    <w:multiLevelType w:val="hybridMultilevel"/>
    <w:tmpl w:val="9FDA0E24"/>
    <w:lvl w:ilvl="0" w:tplc="2C6C8DB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DB0FF3"/>
    <w:multiLevelType w:val="hybridMultilevel"/>
    <w:tmpl w:val="6A5A66E4"/>
    <w:lvl w:ilvl="0" w:tplc="2C6C8D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10670"/>
    <w:multiLevelType w:val="hybridMultilevel"/>
    <w:tmpl w:val="1D1E5574"/>
    <w:lvl w:ilvl="0" w:tplc="9F9A4B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7F2E70"/>
    <w:multiLevelType w:val="hybridMultilevel"/>
    <w:tmpl w:val="8CC8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511"/>
    <w:rsid w:val="00062386"/>
    <w:rsid w:val="000D31A2"/>
    <w:rsid w:val="001C7390"/>
    <w:rsid w:val="00251A05"/>
    <w:rsid w:val="002625AE"/>
    <w:rsid w:val="002C403A"/>
    <w:rsid w:val="0030031A"/>
    <w:rsid w:val="00337569"/>
    <w:rsid w:val="0036367D"/>
    <w:rsid w:val="0038161E"/>
    <w:rsid w:val="00421659"/>
    <w:rsid w:val="004530AD"/>
    <w:rsid w:val="004D3700"/>
    <w:rsid w:val="004F0AA9"/>
    <w:rsid w:val="005F3CA7"/>
    <w:rsid w:val="00616F48"/>
    <w:rsid w:val="00665420"/>
    <w:rsid w:val="00670AB5"/>
    <w:rsid w:val="007308A5"/>
    <w:rsid w:val="0074681D"/>
    <w:rsid w:val="007502E9"/>
    <w:rsid w:val="00785240"/>
    <w:rsid w:val="00792C66"/>
    <w:rsid w:val="008A5DD5"/>
    <w:rsid w:val="008B1E94"/>
    <w:rsid w:val="00910DBA"/>
    <w:rsid w:val="009245B1"/>
    <w:rsid w:val="009C182E"/>
    <w:rsid w:val="00A13ADA"/>
    <w:rsid w:val="00A171F0"/>
    <w:rsid w:val="00A22F9A"/>
    <w:rsid w:val="00A81492"/>
    <w:rsid w:val="00AD2EBF"/>
    <w:rsid w:val="00BA14E2"/>
    <w:rsid w:val="00BD5A65"/>
    <w:rsid w:val="00C016DD"/>
    <w:rsid w:val="00C3702A"/>
    <w:rsid w:val="00CB0AA7"/>
    <w:rsid w:val="00D42B12"/>
    <w:rsid w:val="00D61BA4"/>
    <w:rsid w:val="00DE7AAD"/>
    <w:rsid w:val="00E53BAA"/>
    <w:rsid w:val="00EE30DD"/>
    <w:rsid w:val="00EF5511"/>
    <w:rsid w:val="00F4540F"/>
    <w:rsid w:val="00F7418C"/>
    <w:rsid w:val="00F8195F"/>
    <w:rsid w:val="00F92967"/>
    <w:rsid w:val="00FA352C"/>
    <w:rsid w:val="00FE3C6D"/>
    <w:rsid w:val="00FF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1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9C1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9C1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182E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9C182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9C182E"/>
  </w:style>
  <w:style w:type="character" w:styleId="Emphasis">
    <w:name w:val="Emphasis"/>
    <w:basedOn w:val="DefaultParagraphFont"/>
    <w:uiPriority w:val="99"/>
    <w:qFormat/>
    <w:rsid w:val="009C182E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9C182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182E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1532</Words>
  <Characters>8735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Murka</dc:creator>
  <cp:keywords/>
  <dc:description/>
  <cp:lastModifiedBy>дом</cp:lastModifiedBy>
  <cp:revision>5</cp:revision>
  <dcterms:created xsi:type="dcterms:W3CDTF">2016-06-05T10:40:00Z</dcterms:created>
  <dcterms:modified xsi:type="dcterms:W3CDTF">2020-05-10T17:09:00Z</dcterms:modified>
</cp:coreProperties>
</file>