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2" w:rsidRPr="00A92662" w:rsidRDefault="007263E2" w:rsidP="00A92662">
      <w:pPr>
        <w:pStyle w:val="a3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5FD07B" wp14:editId="0E6E0A44">
                <wp:extent cx="304800" cy="304800"/>
                <wp:effectExtent l="0" t="0" r="0" b="0"/>
                <wp:docPr id="3" name="AutoShape 4" descr="../../struk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D928E8" id="AutoShape 4" o:spid="_x0000_s1026" alt="../../struktur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HRFCbGAgAA0w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A92662" w:rsidRPr="00A92662">
        <w:rPr>
          <w:rFonts w:eastAsia="Times New Roman"/>
          <w:b/>
          <w:bCs/>
          <w:i/>
          <w:iCs/>
          <w:u w:val="single"/>
          <w:lang w:eastAsia="ru-RU"/>
        </w:rPr>
        <w:t xml:space="preserve">Критерии оценки материально-технических и медико-социальных условий пребывания детей </w:t>
      </w:r>
    </w:p>
    <w:p w:rsidR="00A92662" w:rsidRPr="00A92662" w:rsidRDefault="00A92662" w:rsidP="00A9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(развивающая среда, безопасность, охрана здоровья)</w:t>
      </w:r>
    </w:p>
    <w:p w:rsidR="00A92662" w:rsidRPr="00A92662" w:rsidRDefault="00A92662" w:rsidP="00A9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6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К.Ю.Белая</w:t>
      </w:r>
      <w:proofErr w:type="spellEnd"/>
      <w:r w:rsidRPr="00A926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ежедневник «Рабочая тетрадь заведующей детским садом», М., 1999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4002"/>
        <w:gridCol w:w="2349"/>
        <w:gridCol w:w="2192"/>
      </w:tblGrid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Создание развивающей среды для детей от 3 до 7 лет.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имеются дидактические средства и оборудование для всестороннего развития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аудиовизуальные средства (видеомагнитофон, проигрыватель с набором пластинок, магнитофоны с кассетами и дисками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альбомы, художественная литература и прочее для обогащения детей впечатлениями.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имеются дидактические игры (лото, домино, наборы картинок), различные сюжетные игровые наборы и игрушки для развития детей в разных видах деятельности.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игры для интеллектуального развития (шахматы, шашки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игрушки и оборудование для сенсорного развития.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наглядный иллюстративный материал.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совместной и индивидуальной активности детей (в том числе «уголки уединения»)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охраны и укрепления здоровья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медицинское оборудование для проведения отслеживания развития и состояния здоровья детей и проведения профилактических мероприятий.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специально выделенные помещения, оснащенные медицинским оборудованием (кабинет для медицинского осмотра детей, изолятор)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имеются специальные помещения для коррекционной работы с детьми.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ДОУ созданы условия для осуществления художественно-эстетического развития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оборудование помещений способствует художественному развитию детей (экспозиции картин, гравюр, произведений народного творчества, выставки авторских работ сотрудников ДОУ, детей, родителей, цветы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в свободном доступе для детей имеются необходимые материалы для рисования, лепки, аппликации, художественного труда (бумага разных видов, форматов, цветов, пластилин, краски, кисти, карандаши, цветные мелки, </w:t>
            </w: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природный и бросовый материал и пр.).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развития театрализованной деятельности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подсобные помещения (</w:t>
            </w:r>
            <w:proofErr w:type="spellStart"/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кастелянная</w:t>
            </w:r>
            <w:proofErr w:type="spellEnd"/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разнообразные виды театров (би-ба-</w:t>
            </w:r>
            <w:proofErr w:type="spellStart"/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теневой, настольный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разнообразное оснащение для разыгрывания сценок и спектаклей (наборы кукол, ширмы для кукольного театра, костюмы, маски, театральные атрибуты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имеются атрибуты, элементы костюмов для сюжетно-ролевых, режиссерских игр, игр-драматизаций, а также материал для их изготовления.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ДОУ созданы условия для развития детей в музыкальной деятельности.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музыкальный зал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Имеются музыкальные инструменты (пианино)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детские музыкальные инструменты (бубны, погремушки, </w:t>
            </w:r>
            <w:proofErr w:type="spellStart"/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мелаллофоны</w:t>
            </w:r>
            <w:proofErr w:type="spellEnd"/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музыкально-дидактические игры и пособия (в том числе альбомы, открытки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оборудованы музыкальные уголки.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имеются музыкальные игрушки.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музыкальная среда (музыка сопровождает занятия, режимные моменты, звучит колыбельная при укладывании спать и пр.)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развития конструктивной деятельности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имеется мелкий (настольный) конструктор и крупный (напольный) строительный материал.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имеются разнообразные конструкторы (деревянные, металлические, пластмассовые, с различными способами соединения деталей).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proofErr w:type="spellStart"/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танграммы</w:t>
            </w:r>
            <w:proofErr w:type="spellEnd"/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мозаики, разрезные картинки.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бросовый и природный материал для художественного конструирования.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развития экологической культуры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наглядные пособия, иллюстративный материал для развития экологической культуры (альбомы, наборы книг, муляжи, дидактические игры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имеются уголки озеленения (комнатные растения).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содержатся животные (черепаха, рыбки, морская свинка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созданы условия для выращивания и ухода за растениями (цветники).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имеется экологическая тропа.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ДОУ созданы условия для развития представлений о человеке в истории и культуре.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подбор книг и открыток, комплекты репродукций, игры, игрушки, знакомящие с историей, культурой, трудом, бытом разных народов, с техническими достижениями человечества.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образцы народных костюмов, куклы в национальных костюмах.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художественная литература (сказки легенды народов мира, популярные издания античных, </w:t>
            </w: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библейских, евангельских сюжетов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имеются настольно-печатные и дидактические игры, знакомящие с правилами дорожного движения.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комната краеведения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музеи в группах.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физического развития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 совмещен с музыкальным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имеется инвентарь для физической активности детей, массажа (спортивный инвентарь, массажные коврики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спортивный инвентарь для физической активности детей на участке (мячи, обручи скакалки, санки, лыжи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созданы условия для физического развития детей (полоса препятствий, спортивно-игровое оборудование и пр.)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формирования у детей элементарных математических представлений.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имеется демонстрационный и раздаточный материал для обучения счёту, развитию представлений о величине предметов и их форме.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материал и оборудование для формирования у детей представлений о числе и количестве (касса цифр, весы, мерные стаканчики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материал для развития временных представлений (календари, часы: песочные, с циферблатом и пр.)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развития у детей элементарных естественно-научных представлений.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материалы и приборы для демонстрации и детского экспериментирования (глобусы, карты, макеты, наборы открыток и иллюстраций, настольно-печатные игры и пр.)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уголки для детского экспериментирования.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ДОУ созданы условия для развития речи.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книжные уголки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Имеются наборы картин и настольно-печатные игры по развитию речи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библиотека для сотрудников и родителей.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созданы условия для игровой деятельности детей.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участке имеется игровое оборудование.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групповых комнатах выделено пространство для игр и имеется игровое оборудование.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имеются игры и игрушки для различных видов игр: сюжетно-ролевой, подвижных, спортивных, дидактических и пр.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имеется неоформленный материал, который может быть использован в качестве предметов – заместителей.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2" w:rsidRPr="00A92662" w:rsidTr="00A92662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662" w:rsidRPr="00A92662" w:rsidRDefault="00A92662" w:rsidP="00A9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92662" w:rsidRPr="00A92662" w:rsidRDefault="00A92662" w:rsidP="00A9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58</w:t>
      </w:r>
    </w:p>
    <w:p w:rsidR="00A92662" w:rsidRPr="00A92662" w:rsidRDefault="00A92662" w:rsidP="00A9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– 0</w:t>
      </w:r>
    </w:p>
    <w:p w:rsidR="00E04BB1" w:rsidRDefault="00E04BB1"/>
    <w:sectPr w:rsidR="00E04BB1" w:rsidSect="00A926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E2"/>
    <w:rsid w:val="007263E2"/>
    <w:rsid w:val="00A92662"/>
    <w:rsid w:val="00E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DDCC-E867-453A-B098-9C34DDA6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6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2018-07-10T16:20:00Z</dcterms:created>
  <dcterms:modified xsi:type="dcterms:W3CDTF">2018-07-10T16:51:00Z</dcterms:modified>
</cp:coreProperties>
</file>